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600075"/>
            <wp:effectExtent l="0" t="0" r="0" b="9525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DC" w:rsidRDefault="008F2ADC" w:rsidP="008F2A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ЧЕРНОХОЛУНИЦКОЕ СЕЛЬСКОЕ ПОСЕЛЕНИЕ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8F2ADC" w:rsidRDefault="008F2ADC" w:rsidP="008F2ADC">
      <w:pPr>
        <w:jc w:val="center"/>
        <w:rPr>
          <w:b/>
          <w:sz w:val="28"/>
          <w:szCs w:val="28"/>
        </w:rPr>
      </w:pPr>
    </w:p>
    <w:p w:rsidR="008F2ADC" w:rsidRDefault="008F2ADC" w:rsidP="008F2AD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8F2ADC" w:rsidRDefault="008F2ADC" w:rsidP="008F2ADC">
      <w:pPr>
        <w:jc w:val="both"/>
        <w:rPr>
          <w:sz w:val="28"/>
          <w:szCs w:val="28"/>
        </w:rPr>
      </w:pPr>
      <w:r>
        <w:rPr>
          <w:sz w:val="28"/>
          <w:szCs w:val="28"/>
        </w:rPr>
        <w:t>12.02.2024                                                                                                            № 4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 Черная Холуница</w:t>
      </w:r>
    </w:p>
    <w:p w:rsidR="008F2ADC" w:rsidRDefault="008F2ADC" w:rsidP="008F2ADC">
      <w:pPr>
        <w:jc w:val="center"/>
        <w:rPr>
          <w:b/>
          <w:sz w:val="28"/>
          <w:szCs w:val="28"/>
        </w:rPr>
      </w:pP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 и ведения кассового плана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муниципального образования Чернохолуницкое</w:t>
      </w:r>
    </w:p>
    <w:p w:rsidR="008F2ADC" w:rsidRDefault="008F2ADC" w:rsidP="008F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Омутнинского района Кировской области </w:t>
      </w:r>
    </w:p>
    <w:p w:rsidR="008F2ADC" w:rsidRDefault="008F2ADC" w:rsidP="008F2ADC">
      <w:pPr>
        <w:jc w:val="center"/>
        <w:rPr>
          <w:sz w:val="28"/>
          <w:szCs w:val="28"/>
        </w:rPr>
      </w:pP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решением Чернохолуницкой сельской Думы № 1 от 25.01.2024 г «Об утверждении Положения о бюджетном процессе в муниципальном образовании Чернохолуницкое сельское поселение Омутнинского района Кировской области» (с изменениями и дополнениями):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составления и ведения кассового плана  бюджета муниципального образования Чернохолуницкое сельское поселение Омутнинского района Кировской области.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№ 11 от 10.01.2020 г «Об утверждении Порядка составления и ведения кассового плана исполнения бюджета муниципального образования Чернохолуницкое сельское поселение Омутнинского района Кировской области на 2020 год и плановый период 2021-2022 годы».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распоряжение в информационном бюллетене муниципальных нормативных правовых актах муниципального образования Чернохолуницкое сельское поселение Омутнинского района Кировской области и разместить на официальном сайте муниципального образования Чернохолуницкое сельское поселение Омутнинского района Кировской области.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F2ADC" w:rsidRDefault="008F2ADC" w:rsidP="008F2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распоряжение вступает в силу со дня его подписания.</w:t>
      </w:r>
    </w:p>
    <w:p w:rsidR="008F2ADC" w:rsidRDefault="008F2ADC" w:rsidP="008F2ADC">
      <w:pPr>
        <w:ind w:firstLine="720"/>
        <w:jc w:val="both"/>
        <w:rPr>
          <w:sz w:val="28"/>
          <w:szCs w:val="28"/>
        </w:rPr>
      </w:pPr>
    </w:p>
    <w:p w:rsidR="008F2ADC" w:rsidRDefault="008F2ADC" w:rsidP="008F2ADC">
      <w:pPr>
        <w:ind w:firstLine="720"/>
        <w:jc w:val="both"/>
        <w:rPr>
          <w:sz w:val="28"/>
          <w:szCs w:val="28"/>
        </w:rPr>
      </w:pPr>
    </w:p>
    <w:p w:rsidR="008F2ADC" w:rsidRDefault="008F2ADC" w:rsidP="008F2ADC">
      <w:pPr>
        <w:ind w:firstLine="720"/>
        <w:jc w:val="both"/>
        <w:rPr>
          <w:sz w:val="28"/>
          <w:szCs w:val="28"/>
        </w:rPr>
      </w:pPr>
    </w:p>
    <w:p w:rsidR="008F2ADC" w:rsidRDefault="008F2ADC" w:rsidP="008F2A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F2ADC" w:rsidRDefault="008F2ADC" w:rsidP="008F2ADC">
      <w:pPr>
        <w:rPr>
          <w:sz w:val="28"/>
          <w:szCs w:val="28"/>
        </w:rPr>
      </w:pPr>
      <w:r>
        <w:rPr>
          <w:sz w:val="28"/>
          <w:szCs w:val="28"/>
        </w:rPr>
        <w:t>Чернохолуницкого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Ю.А.Шитов</w: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jc w:val="both"/>
        <w:rPr>
          <w:sz w:val="28"/>
          <w:szCs w:val="28"/>
        </w:rPr>
      </w:pPr>
    </w:p>
    <w:p w:rsidR="008F2ADC" w:rsidRDefault="008F2ADC" w:rsidP="008F2ADC">
      <w:pPr>
        <w:ind w:left="5580"/>
        <w:outlineLvl w:val="0"/>
      </w:pPr>
      <w:r>
        <w:t>УТВЕРЖДЕН</w:t>
      </w:r>
    </w:p>
    <w:p w:rsidR="008F2ADC" w:rsidRDefault="008F2ADC" w:rsidP="008F2ADC">
      <w:pPr>
        <w:ind w:left="5580"/>
      </w:pPr>
      <w:r>
        <w:t>распоряжением Администрации</w:t>
      </w:r>
    </w:p>
    <w:p w:rsidR="008F2ADC" w:rsidRDefault="008F2ADC" w:rsidP="008F2ADC">
      <w:pPr>
        <w:ind w:left="5580"/>
      </w:pPr>
      <w:r>
        <w:t>муниципального образования</w:t>
      </w:r>
    </w:p>
    <w:p w:rsidR="008F2ADC" w:rsidRDefault="008F2ADC" w:rsidP="008F2ADC">
      <w:pPr>
        <w:ind w:left="5580"/>
      </w:pPr>
      <w:r>
        <w:t>Чернохолуницкое сельское поселение Омутнинского района</w:t>
      </w:r>
    </w:p>
    <w:p w:rsidR="008F2ADC" w:rsidRDefault="008F2ADC" w:rsidP="008F2ADC">
      <w:pPr>
        <w:ind w:left="5580"/>
      </w:pPr>
      <w:r>
        <w:t>Кировской области</w:t>
      </w:r>
    </w:p>
    <w:p w:rsidR="008F2ADC" w:rsidRDefault="008F2ADC" w:rsidP="008F2ADC">
      <w:pPr>
        <w:ind w:left="5580"/>
      </w:pPr>
      <w:r>
        <w:t>от 12.02.2024 № 4</w:t>
      </w:r>
    </w:p>
    <w:p w:rsidR="008F2ADC" w:rsidRDefault="008F2ADC" w:rsidP="008F2ADC">
      <w:pPr>
        <w:ind w:left="5580"/>
      </w:pPr>
    </w:p>
    <w:p w:rsidR="008F2ADC" w:rsidRDefault="008F2ADC" w:rsidP="008F2ADC">
      <w:pPr>
        <w:jc w:val="center"/>
        <w:rPr>
          <w:b/>
          <w:smallCaps/>
          <w:sz w:val="28"/>
        </w:rPr>
      </w:pPr>
    </w:p>
    <w:p w:rsidR="008F2ADC" w:rsidRDefault="008F2ADC" w:rsidP="008F2ADC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ПОРЯДОК</w:t>
      </w: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составления и ведения кассового плана по бюджету</w:t>
      </w: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Чернохолуницкое сельское поселение Омутнинского района Кировской области 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Настоящий Порядок разработан в соответствии со статьей 217.1 и 226.1 Бюджетного кодекса Российской Федерации, решением Чернохолуницкой сельской Думы № 1 от 25.01.2024 г «Об утверждении Положения о бюджетном процессе в муниципальном образовании Чернохолуницкое сельское поселение Омутнинского района Кировской области» (с изменениями и дополнениями) и определяет правила составления и ведения кассового плана (далее – кассовый план) бюджета муниципального образования Чернохолуницкое сельское поселение Омутнинского</w:t>
      </w:r>
      <w:proofErr w:type="gramEnd"/>
      <w:r>
        <w:rPr>
          <w:sz w:val="28"/>
        </w:rPr>
        <w:t xml:space="preserve"> района Кировской области (далее - бюджет поселения), утверждения и доведения предельных объемов финансирования до главных распорядителей средств бюджета поселения (далее - ГРБС).</w:t>
      </w:r>
    </w:p>
    <w:p w:rsidR="008F2ADC" w:rsidRDefault="008F2ADC" w:rsidP="008F2ADC">
      <w:pPr>
        <w:ind w:firstLine="709"/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1.1. Под кассовым планом понимается прогноз кассовых поступлений в бюджет поселения и кассовых выплат из бюджета поселения в соответствующем периоде текущего финансового года.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Кассовый план составляется на финансовый год с помесячной разбивкой по форме согласно приложению № 1 к настоящему Порядку.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1.2. Составление и ведение кассового плана осуществляется ведущим специалистом бухгалтером-финансистом администрации поселения на основании предложений, представляемых главными администраторами бюджетных средств.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Составление кассового плана осуществляется в текущем финансовом году на очередной финансовый год, в котором будет осуществляться ведение кассового плана.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2. Порядок составления и представления предложений для формирования раздела кассового плана по доходам бюджета поселения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2.1. Предложения в кассовый план по доходам бюджета поселения составляются главными администраторами доходов бюджета поселения в разрезе кодов классификации доходов бюджетов с помесячной разбивкой на </w:t>
      </w:r>
      <w:r>
        <w:rPr>
          <w:sz w:val="28"/>
        </w:rPr>
        <w:lastRenderedPageBreak/>
        <w:t>основании общего объема доходов бюджета поселения, утвержденного решением Чернохолуницкой сельской Думы на очередной финансовый год.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2.2. Главные администраторы доходов бюджета поселения по закрепленным видам доходов бюджета поселения, в срок до 28 декабря составляют «Кассовый план поступлений» по форме согласно приложению № 2 к настоящему Порядку и представляют ведущему специалисту бухгалтеру-финансисту администрации.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2.3. Ведущий специалист (главный бухгалтер) администрации в срок до 30 декабря проверяет документы "Кассовый план поступлений", сформированные главными администраторами доходов бюджета поселения, безвозмездных поступлений бюджета поселения на полноту заполнения и правильность применения кодов классификации доходов.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2.4. Представленные документы "Кассовый план поступлений" являются для ведущего специалиста бухгалтера-финансиста администрации основанием для включения предложений в кассовый план по разделам «Налоговые и неналоговые доходы», «Безвозмездные поступления».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3. Порядок составления и представления предложений для формирования раздела кассового плана по расходам бюджета поселения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3.1. Предложения в кассовый план по расходам бюджета поселения составляются главными распорядителями средств бюджета поселения общими суммами без детализации кодов классификации расходов бюджетов с помесячной разбивкой на основании общего объема расходов бюджета поселения, утвержденного решением Чернохолуницкой сельской Думы о бюджете муниципального образования на очередной финансовый год. 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3.2. Главные распорядители средств бюджета поселения составляют документы «Кассовый план выплат» по форме согласно приложению № 4 к настоящему Порядку и подписывают их. 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3.3. Ведущий специалист (главный бухгалтер) проверяет представленные документы «Кассовый план выплат» на полноту заполнения, на </w:t>
      </w:r>
      <w:proofErr w:type="spellStart"/>
      <w:r>
        <w:rPr>
          <w:sz w:val="28"/>
        </w:rPr>
        <w:t>непревышение</w:t>
      </w:r>
      <w:proofErr w:type="spellEnd"/>
      <w:r>
        <w:rPr>
          <w:sz w:val="28"/>
        </w:rPr>
        <w:t xml:space="preserve"> расходов над утвержденными показателями сводной бюджетной росписи бюджета поселения и (или) лимитами бюджетных обязательств.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3.4. Подписанные документы «Кассовый план выплат» являются основанием для включения предложений в кассовый план по разделам в разрезе главных распорядителей по следующим показателям: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- «Кассовые выплаты (без учета расходов, осуществляемых за счет целевых безвозмездных поступлений)»;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- «Кассовые выплаты, осуществляемые за счет целевых средств, поступивших из областного бюджета»;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- Кассовые выплаты за счет денежных пожертвований, предоставляемых юридическими и физическими лицами.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4. Порядок составления и представления предложений для формирования раздела кассового плана по источникам финансирования дефицита бюджета поселения.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4.1. Предложения в кассовый план по источникам финансирования дефицита бюджета поселения на очередной финансовый год с помесячной разбивкой составляется главным администратором </w:t>
      </w:r>
      <w:proofErr w:type="gramStart"/>
      <w:r>
        <w:rPr>
          <w:sz w:val="28"/>
        </w:rPr>
        <w:t>источников финансирования дефицита бюджета поселения</w:t>
      </w:r>
      <w:proofErr w:type="gramEnd"/>
      <w:r>
        <w:rPr>
          <w:sz w:val="28"/>
        </w:rPr>
        <w:t xml:space="preserve"> по полной детализации кодов классификации источников финансирования дефицита бюджета, утвержденной в сводной бюджетной росписи бюджета поселения.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4.2. Кассовый план по разделам «Кассовые поступления по источникам финансирования дефицита бюджета», «Кассовые выплаты по источникам финансирования дефицита бюджета” формирует ведущий специалист (главный бухгалтер) администрации не позднее 28 декабря. 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5. Порядок составления кассового плана по бюджету поселения, утверждения и доведения предельных объемов финансирования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5.1. Ведущий специалист (главный бухгалтер) администрации формирует кассовый план и не позднее последнего рабочего дня декабря представляет на бумажном носителе на подпись главе администрации (или лицу, исполняющему его обязанности). 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5.2. Показатели кассового плана по расходам одновременно являются утвержденными предельными объемами финансирования.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5.3. Зачисление предельных объемов финансирования на лицевые счета получателей средств бюджета поселения производится ежедневно финансовым управлением Омутнинского района на основании на основании выписки по лицевому счету бюджета общей суммой в размере поступивших доходов.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В случае поступления в составе доходов бюджету поселения субвенций и субсидий, зачисление доходов финансовое управление Омутнинского района производит: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на лицевые счета получателей средств - общую сумму собственных доходов;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на лицевые счета по целевым средствам - в размере поступивших сумм, сформированных по «Заявке бюджетополучателя» согласно приложению №3.</w:t>
      </w:r>
    </w:p>
    <w:p w:rsidR="008F2ADC" w:rsidRDefault="008F2ADC" w:rsidP="008F2ADC">
      <w:pPr>
        <w:jc w:val="both"/>
        <w:rPr>
          <w:sz w:val="28"/>
        </w:rPr>
      </w:pPr>
    </w:p>
    <w:p w:rsidR="008F2ADC" w:rsidRDefault="008F2ADC" w:rsidP="008F2ADC">
      <w:pPr>
        <w:jc w:val="center"/>
        <w:rPr>
          <w:b/>
          <w:sz w:val="28"/>
        </w:rPr>
      </w:pPr>
      <w:r>
        <w:rPr>
          <w:b/>
          <w:sz w:val="28"/>
        </w:rPr>
        <w:t>6. Порядок внесения изменений в кассовый план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6.1. В ходе исполнения бюджета поселения показатели кассового плана по кассовым поступлениям и кассовым выплатам уточняются главными администраторами (распорядителями) бюджетных сре</w:t>
      </w:r>
      <w:proofErr w:type="gramStart"/>
      <w:r>
        <w:rPr>
          <w:sz w:val="28"/>
        </w:rPr>
        <w:t>дств в сл</w:t>
      </w:r>
      <w:proofErr w:type="gramEnd"/>
      <w:r>
        <w:rPr>
          <w:sz w:val="28"/>
        </w:rPr>
        <w:t>учаях: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6.1.1. Внесение изменений в Решение Чернохолуницкой сельской Думы о бюджете муниципального образования Чернохолуницкое сельское поселение Омутнинского района Кировской области.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6.1.2.Внесение изменений в сводную бюджетную роспись бюджета поселения по основаниям, установленным статьями 217, 232 Бюджетного Кодекса Российской Федерации.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6.1.3. Отклонения ожидаемого исполнения показателей кассового плана поступлений и кассовым выплатам от прогнозных показателей.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6.2. Сведения для уточнения кассового плана в соответствии с пунктами 6.1.1 и 6.1.2 настоящего Порядка представляются ведущему специалисту (главному бухгалтеру) администрации не позднее 15 рабочих дней после вступления в силу изменений в сводную бюджетную роспись бюджета поселения.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 xml:space="preserve">Ответственность за </w:t>
      </w:r>
      <w:proofErr w:type="spellStart"/>
      <w:r>
        <w:rPr>
          <w:sz w:val="28"/>
        </w:rPr>
        <w:t>непредоставление</w:t>
      </w:r>
      <w:proofErr w:type="spellEnd"/>
      <w:r>
        <w:rPr>
          <w:sz w:val="28"/>
        </w:rPr>
        <w:t xml:space="preserve"> уточненных показателей кассового плана несут главные администраторы бюджетных средств.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6.3. Для уточнения показателей кассового плана главные администраторы (распорядители) бюджетных средств формируют  документы согласно приложениям 2,4.5,6 к настоящему Порядку с указанием сумм увеличения (уменьшения) поступлений или выплат соответствующего месяца, и представляют их ведущему специалисту бухгалтеру-финансисту.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6.4. При внесении изменений в кассовый план показатели кассового плана корректируются на текущий месяц и на последующие месяцы до конца текущего финансового года.</w:t>
      </w:r>
    </w:p>
    <w:p w:rsidR="008F2ADC" w:rsidRDefault="008F2ADC" w:rsidP="008F2ADC">
      <w:pPr>
        <w:ind w:firstLine="709"/>
        <w:jc w:val="both"/>
        <w:rPr>
          <w:sz w:val="28"/>
        </w:rPr>
      </w:pPr>
      <w:r>
        <w:rPr>
          <w:sz w:val="28"/>
        </w:rPr>
        <w:t>6.5. Представленные документы на изменение показателей кассового плана проверяются на правильность заполнения. Документы являются основанием для формирования изменений показателей кассового плана. Ведущий специалист (главный бухгалтер) вносит изменения в кассовый план на период, в который вносятся изменения, согласно приложению № 7 к настоящему порядку и представляет на подпись главе администрации (или лицу, исполняющему его обязанности) на бумажном носителе.</w: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/>
    <w:p w:rsidR="008F2ADC" w:rsidRDefault="008F2ADC" w:rsidP="008F2ADC"/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  <w:sectPr w:rsidR="008F2ADC">
          <w:pgSz w:w="11906" w:h="16838"/>
          <w:pgMar w:top="1134" w:right="851" w:bottom="1134" w:left="1701" w:header="709" w:footer="709" w:gutter="0"/>
          <w:cols w:space="720"/>
        </w:sectPr>
      </w:pPr>
    </w:p>
    <w:bookmarkStart w:id="0" w:name="_GoBack"/>
    <w:p w:rsidR="008F2ADC" w:rsidRDefault="007F58EA" w:rsidP="008F2ADC">
      <w:pPr>
        <w:rPr>
          <w:sz w:val="28"/>
          <w:szCs w:val="28"/>
        </w:rPr>
      </w:pPr>
      <w:r>
        <w:rPr>
          <w:sz w:val="28"/>
          <w:szCs w:val="28"/>
        </w:rPr>
        <w:object w:dxaOrig="25070" w:dyaOrig="20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42.75pt;height:518.25pt" o:ole="">
            <v:imagedata r:id="rId6" o:title=""/>
          </v:shape>
          <o:OLEObject Type="Embed" ProgID="Excel.Sheet.8" ShapeID="_x0000_i1031" DrawAspect="Content" ObjectID="_1769342282" r:id="rId7"/>
        </w:object>
      </w:r>
      <w:bookmarkEnd w:id="0"/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  <w:r>
        <w:rPr>
          <w:sz w:val="28"/>
          <w:szCs w:val="28"/>
        </w:rPr>
        <w:object w:dxaOrig="15090" w:dyaOrig="7755">
          <v:shape id="_x0000_i1025" type="#_x0000_t75" style="width:754.5pt;height:387.75pt" o:ole="">
            <v:imagedata r:id="rId8" o:title=""/>
          </v:shape>
          <o:OLEObject Type="Embed" ProgID="Excel.Sheet.8" ShapeID="_x0000_i1025" DrawAspect="Content" ObjectID="_1769342283" r:id="rId9"/>
        </w:objec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  <w:r>
        <w:rPr>
          <w:sz w:val="28"/>
          <w:szCs w:val="28"/>
        </w:rPr>
        <w:object w:dxaOrig="14940" w:dyaOrig="7785">
          <v:shape id="_x0000_i1026" type="#_x0000_t75" style="width:747pt;height:389.25pt" o:ole="">
            <v:imagedata r:id="rId10" o:title=""/>
          </v:shape>
          <o:OLEObject Type="Embed" ProgID="Excel.Sheet.8" ShapeID="_x0000_i1026" DrawAspect="Content" ObjectID="_1769342284" r:id="rId11"/>
        </w:objec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  <w:r>
        <w:rPr>
          <w:sz w:val="28"/>
          <w:szCs w:val="28"/>
        </w:rPr>
        <w:object w:dxaOrig="15045" w:dyaOrig="8460">
          <v:shape id="_x0000_i1027" type="#_x0000_t75" style="width:752.25pt;height:423pt" o:ole="">
            <v:imagedata r:id="rId12" o:title=""/>
          </v:shape>
          <o:OLEObject Type="Embed" ProgID="Excel.Sheet.8" ShapeID="_x0000_i1027" DrawAspect="Content" ObjectID="_1769342285" r:id="rId13"/>
        </w:objec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  <w:r>
        <w:rPr>
          <w:sz w:val="28"/>
          <w:szCs w:val="28"/>
        </w:rPr>
        <w:object w:dxaOrig="15105" w:dyaOrig="8430">
          <v:shape id="_x0000_i1028" type="#_x0000_t75" style="width:755.25pt;height:421.5pt" o:ole="">
            <v:imagedata r:id="rId14" o:title=""/>
          </v:shape>
          <o:OLEObject Type="Embed" ProgID="Excel.Sheet.8" ShapeID="_x0000_i1028" DrawAspect="Content" ObjectID="_1769342286" r:id="rId15"/>
        </w:objec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  <w:r>
        <w:rPr>
          <w:sz w:val="28"/>
          <w:szCs w:val="28"/>
        </w:rPr>
        <w:object w:dxaOrig="14760" w:dyaOrig="8670">
          <v:shape id="_x0000_i1029" type="#_x0000_t75" style="width:738pt;height:433.5pt" o:ole="">
            <v:imagedata r:id="rId16" o:title=""/>
          </v:shape>
          <o:OLEObject Type="Embed" ProgID="Excel.Sheet.8" ShapeID="_x0000_i1029" DrawAspect="Content" ObjectID="_1769342287" r:id="rId17"/>
        </w:object>
      </w: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  <w:r>
        <w:rPr>
          <w:sz w:val="28"/>
          <w:szCs w:val="28"/>
        </w:rPr>
        <w:object w:dxaOrig="11400" w:dyaOrig="9030">
          <v:shape id="_x0000_i1030" type="#_x0000_t75" style="width:570pt;height:451.5pt" o:ole="">
            <v:imagedata r:id="rId18" o:title=""/>
          </v:shape>
          <o:OLEObject Type="Embed" ProgID="Excel.Sheet.8" ShapeID="_x0000_i1030" DrawAspect="Content" ObjectID="_1769342288" r:id="rId19"/>
        </w:object>
      </w:r>
    </w:p>
    <w:p w:rsidR="008F2ADC" w:rsidRDefault="008F2ADC" w:rsidP="008F2ADC">
      <w:pPr>
        <w:rPr>
          <w:sz w:val="28"/>
          <w:szCs w:val="28"/>
        </w:rPr>
        <w:sectPr w:rsidR="008F2AD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8F2ADC" w:rsidRDefault="008F2ADC" w:rsidP="008F2ADC">
      <w:pPr>
        <w:rPr>
          <w:sz w:val="28"/>
          <w:szCs w:val="28"/>
        </w:rPr>
      </w:pPr>
    </w:p>
    <w:p w:rsidR="00C52669" w:rsidRDefault="00C52669"/>
    <w:sectPr w:rsidR="00C5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02"/>
    <w:rsid w:val="007F58EA"/>
    <w:rsid w:val="008F2ADC"/>
    <w:rsid w:val="00BB7102"/>
    <w:rsid w:val="00C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Microsoft_Excel_97-20034.xls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_____Microsoft_Excel_97-20031.xls"/><Relationship Id="rId12" Type="http://schemas.openxmlformats.org/officeDocument/2006/relationships/image" Target="media/image5.emf"/><Relationship Id="rId17" Type="http://schemas.openxmlformats.org/officeDocument/2006/relationships/oleObject" Target="embeddings/_____Microsoft_Excel_97-20036.xls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Microsoft_Excel_97-20033.xls"/><Relationship Id="rId5" Type="http://schemas.openxmlformats.org/officeDocument/2006/relationships/image" Target="media/image1.jpeg"/><Relationship Id="rId15" Type="http://schemas.openxmlformats.org/officeDocument/2006/relationships/oleObject" Target="embeddings/_____Microsoft_Excel_97-20035.xls"/><Relationship Id="rId10" Type="http://schemas.openxmlformats.org/officeDocument/2006/relationships/image" Target="media/image4.emf"/><Relationship Id="rId19" Type="http://schemas.openxmlformats.org/officeDocument/2006/relationships/oleObject" Target="embeddings/_____Microsoft_Excel_97-20037.xls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2.xls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1551</Words>
  <Characters>8842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2024-02-13T05:37:00Z</dcterms:created>
  <dcterms:modified xsi:type="dcterms:W3CDTF">2024-02-13T12:11:00Z</dcterms:modified>
</cp:coreProperties>
</file>