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996" w:rsidRDefault="00F81996" w:rsidP="00F81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КИРОВСКАЯ ОБЛАСТЬ</w:t>
      </w:r>
    </w:p>
    <w:p w:rsidR="00F81996" w:rsidRDefault="00F81996" w:rsidP="00F81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ОМУТНИНСКИЙ РАЙОН</w:t>
      </w:r>
    </w:p>
    <w:p w:rsidR="00F81996" w:rsidRDefault="00F81996" w:rsidP="00F81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ЧЕРНОХОЛУНИЦКАЯ СЕЛЬСКАЯ ДУМА</w:t>
      </w:r>
    </w:p>
    <w:p w:rsidR="00F81996" w:rsidRDefault="00F81996" w:rsidP="00F81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F81996" w:rsidRDefault="00F81996" w:rsidP="00F81996">
      <w:pPr>
        <w:jc w:val="center"/>
        <w:rPr>
          <w:b/>
          <w:sz w:val="28"/>
          <w:szCs w:val="28"/>
        </w:rPr>
      </w:pPr>
    </w:p>
    <w:p w:rsidR="00F81996" w:rsidRDefault="00F81996" w:rsidP="00F81996">
      <w:pPr>
        <w:jc w:val="center"/>
        <w:rPr>
          <w:color w:val="000000"/>
          <w:sz w:val="28"/>
          <w:szCs w:val="28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F81996" w:rsidRPr="003D16CB" w:rsidRDefault="00F81996" w:rsidP="00F81996">
      <w:pPr>
        <w:rPr>
          <w:sz w:val="28"/>
          <w:szCs w:val="28"/>
        </w:rPr>
      </w:pPr>
      <w:r w:rsidRPr="003D16CB">
        <w:rPr>
          <w:sz w:val="28"/>
          <w:szCs w:val="28"/>
        </w:rPr>
        <w:t>19.12.2022                                                                                                          № 33</w:t>
      </w:r>
    </w:p>
    <w:p w:rsidR="00F81996" w:rsidRDefault="00F81996" w:rsidP="00F8199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пос. Черная Холуница</w:t>
      </w:r>
    </w:p>
    <w:p w:rsidR="00F81996" w:rsidRDefault="00F81996" w:rsidP="00F81996">
      <w:pPr>
        <w:jc w:val="center"/>
        <w:rPr>
          <w:color w:val="000000"/>
          <w:sz w:val="28"/>
          <w:szCs w:val="28"/>
        </w:rPr>
      </w:pPr>
    </w:p>
    <w:p w:rsidR="00F81996" w:rsidRDefault="00F81996" w:rsidP="00F81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части полномочий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:rsidR="00F81996" w:rsidRDefault="00F81996" w:rsidP="00F81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Чернохолуницкое сельское поселение</w:t>
      </w:r>
    </w:p>
    <w:p w:rsidR="00F81996" w:rsidRDefault="00F81996" w:rsidP="00F81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сфере архитектуры и градостроительства</w:t>
      </w:r>
    </w:p>
    <w:p w:rsidR="00F81996" w:rsidRDefault="00F81996" w:rsidP="00F81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</w:t>
      </w:r>
    </w:p>
    <w:p w:rsidR="00F81996" w:rsidRDefault="00F81996" w:rsidP="00F81996">
      <w:pPr>
        <w:rPr>
          <w:sz w:val="28"/>
          <w:szCs w:val="28"/>
        </w:rPr>
      </w:pPr>
    </w:p>
    <w:p w:rsidR="00F81996" w:rsidRDefault="00F81996" w:rsidP="00F81996">
      <w:pPr>
        <w:tabs>
          <w:tab w:val="num" w:pos="0"/>
        </w:tabs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пунктом 20 статьи 14 Федерального закона от 06.10.2003 № 131-ФЗ «Об общих принципах организации местного самоуправления в Российской Федерации», статьей 8  Градостроительного кодекса Российской Федерации, статьей 8 Устава муниципального образования Чернохолуницкое сельское поселение Омутнинского района Кировской области, бюджетом муниципального образования Чернохолуницкое сельское поселение на 2023 год и плановый период 2024-2025 гг., Чернохолуницкая  сельская Дума Омутнинского района Кировской области</w:t>
      </w:r>
      <w:proofErr w:type="gramEnd"/>
      <w:r>
        <w:rPr>
          <w:sz w:val="26"/>
          <w:szCs w:val="26"/>
        </w:rPr>
        <w:t xml:space="preserve"> 5 созыва РЕШИЛА: </w:t>
      </w:r>
    </w:p>
    <w:p w:rsidR="00F81996" w:rsidRDefault="00F81996" w:rsidP="00F81996">
      <w:pPr>
        <w:shd w:val="clear" w:color="auto" w:fill="FFFFFF"/>
        <w:tabs>
          <w:tab w:val="left" w:pos="0"/>
          <w:tab w:val="left" w:pos="984"/>
        </w:tabs>
        <w:autoSpaceDE w:val="0"/>
        <w:autoSpaceDN w:val="0"/>
        <w:spacing w:line="274" w:lineRule="exact"/>
        <w:ind w:right="-75" w:firstLine="720"/>
        <w:jc w:val="both"/>
        <w:rPr>
          <w:color w:val="000000"/>
          <w:spacing w:val="-4"/>
        </w:rPr>
      </w:pPr>
      <w:r>
        <w:t xml:space="preserve">1. </w:t>
      </w:r>
      <w:proofErr w:type="gramStart"/>
      <w:r>
        <w:t xml:space="preserve">Передать администрации муниципального образования Омутнинский муниципальный район Кировской области часть полномочий муниципального образования Чернохолуницкое сельское поселение Омутнинского района Кировской области на 2023 год по выдаче градостроительного </w:t>
      </w:r>
      <w:hyperlink r:id="rId5" w:history="1">
        <w:r>
          <w:rPr>
            <w:rStyle w:val="a3"/>
            <w:rFonts w:eastAsiaTheme="majorEastAsia"/>
          </w:rPr>
          <w:t>плана</w:t>
        </w:r>
      </w:hyperlink>
      <w:r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6" w:history="1">
        <w:r>
          <w:rPr>
            <w:rStyle w:val="a3"/>
            <w:rFonts w:eastAsiaTheme="majorEastAsia"/>
          </w:rPr>
          <w:t>кодексом</w:t>
        </w:r>
      </w:hyperlink>
      <w: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</w:t>
      </w:r>
      <w:proofErr w:type="gramEnd"/>
      <w:r>
        <w:t xml:space="preserve"> </w:t>
      </w:r>
      <w:proofErr w:type="gramStart"/>
      <w:r>
        <w:t xml:space="preserve">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</w:t>
      </w:r>
      <w:hyperlink r:id="rId7" w:history="1">
        <w:r>
          <w:rPr>
            <w:rStyle w:val="a3"/>
            <w:rFonts w:eastAsiaTheme="majorEastAsia"/>
          </w:rPr>
          <w:t>кодексом</w:t>
        </w:r>
      </w:hyperlink>
      <w: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по подготовке уведомления о соответствии указанных в </w:t>
      </w:r>
      <w:hyperlink r:id="rId8" w:history="1">
        <w:r>
          <w:rPr>
            <w:rStyle w:val="a3"/>
            <w:rFonts w:eastAsiaTheme="majorEastAsia"/>
          </w:rPr>
          <w:t>уведомлении</w:t>
        </w:r>
      </w:hyperlink>
      <w:r>
        <w:t xml:space="preserve"> о планируемых строительстве или реконструкции объекта индивидуального</w:t>
      </w:r>
      <w:proofErr w:type="gramEnd"/>
      <w:r>
        <w:t xml:space="preserve"> </w:t>
      </w:r>
      <w:proofErr w:type="gramStart"/>
      <w:r>
        <w:t xml:space="preserve"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о подготовке уведомления о несоответствии указанных в </w:t>
      </w:r>
      <w:hyperlink r:id="rId9" w:history="1">
        <w:r>
          <w:rPr>
            <w:rStyle w:val="a3"/>
            <w:rFonts w:eastAsiaTheme="majorEastAsia"/>
          </w:rPr>
          <w:t>уведомлении</w:t>
        </w:r>
      </w:hyperlink>
      <w: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</w:t>
      </w:r>
      <w:proofErr w:type="gramEnd"/>
      <w:r>
        <w:t xml:space="preserve"> </w:t>
      </w:r>
      <w:proofErr w:type="gramStart"/>
      <w:r>
        <w:t xml:space="preserve">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</w:t>
      </w:r>
      <w:r>
        <w:lastRenderedPageBreak/>
        <w:t xml:space="preserve">участках, расположенных на территориях поселений, принятие в соответствии с гражданским </w:t>
      </w:r>
      <w:hyperlink r:id="rId10" w:history="1">
        <w:r>
          <w:rPr>
            <w:rStyle w:val="a3"/>
            <w:rFonts w:eastAsiaTheme="majorEastAsia"/>
          </w:rPr>
          <w:t>законодательством</w:t>
        </w:r>
      </w:hyperlink>
      <w:r>
        <w:t xml:space="preserve"> Российской Федерации решения о сносе самовольной постройки, решения</w:t>
      </w:r>
      <w:proofErr w:type="gramEnd"/>
      <w:r>
        <w:t xml:space="preserve"> </w:t>
      </w:r>
      <w:proofErr w:type="gramStart"/>
      <w:r>
        <w:t xml:space="preserve">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1" w:history="1">
        <w:r>
          <w:rPr>
            <w:rStyle w:val="a3"/>
            <w:rFonts w:eastAsiaTheme="majorEastAsia"/>
          </w:rPr>
          <w:t>правилами</w:t>
        </w:r>
      </w:hyperlink>
      <w:r>
        <w:t xml:space="preserve"> землепользования и застройки, </w:t>
      </w:r>
      <w:hyperlink r:id="rId12" w:history="1">
        <w:r>
          <w:rPr>
            <w:rStyle w:val="a3"/>
            <w:rFonts w:eastAsiaTheme="majorEastAsia"/>
          </w:rPr>
          <w:t>документацией</w:t>
        </w:r>
      </w:hyperlink>
      <w: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</w:t>
      </w:r>
      <w:proofErr w:type="gramEnd"/>
      <w:r>
        <w:t xml:space="preserve"> </w:t>
      </w:r>
      <w:proofErr w:type="gramStart"/>
      <w:r>
        <w:t xml:space="preserve">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3" w:history="1">
        <w:r>
          <w:rPr>
            <w:rStyle w:val="a3"/>
            <w:rFonts w:eastAsiaTheme="majorEastAsia"/>
          </w:rPr>
          <w:t>кодексом</w:t>
        </w:r>
      </w:hyperlink>
      <w:r>
        <w:t xml:space="preserve"> Российской Федерации, в том числе подготовка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</w:t>
      </w:r>
      <w:proofErr w:type="gramEnd"/>
      <w:r>
        <w:t xml:space="preserve"> </w:t>
      </w:r>
      <w:proofErr w:type="gramStart"/>
      <w:r>
        <w:t>градостроительной деятельности с указанием всех оснований для направления такого уведомления;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проведению процедуры подготовки и согласования документов</w:t>
      </w:r>
      <w:r>
        <w:rPr>
          <w:color w:val="000000"/>
          <w:spacing w:val="4"/>
        </w:rPr>
        <w:t xml:space="preserve"> т</w:t>
      </w:r>
      <w:r>
        <w:rPr>
          <w:color w:val="000000"/>
        </w:rPr>
        <w:t>ер</w:t>
      </w:r>
      <w:r>
        <w:rPr>
          <w:color w:val="000000"/>
          <w:spacing w:val="-1"/>
        </w:rPr>
        <w:t>риториального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планирования поселения, а также внесение изменений в такие документы</w:t>
      </w:r>
      <w:r>
        <w:rPr>
          <w:color w:val="000000"/>
          <w:spacing w:val="1"/>
        </w:rPr>
        <w:t xml:space="preserve">; </w:t>
      </w:r>
      <w:r>
        <w:rPr>
          <w:color w:val="000000"/>
          <w:spacing w:val="-1"/>
        </w:rPr>
        <w:t>проведению процедуры  по внесению изменений в правила землепользования и застройки поселения; проведению процедуры согласования документов по  планировке территории поселения  на основании документов территориального планирования  поселения;</w:t>
      </w:r>
      <w:proofErr w:type="gramEnd"/>
      <w:r>
        <w:rPr>
          <w:color w:val="000000"/>
          <w:spacing w:val="-1"/>
        </w:rPr>
        <w:t xml:space="preserve"> </w:t>
      </w:r>
      <w:r>
        <w:rPr>
          <w:color w:val="000000"/>
          <w:spacing w:val="-4"/>
        </w:rPr>
        <w:t xml:space="preserve">выдача разрешения на производство земляных работ; </w:t>
      </w:r>
      <w:r>
        <w:rPr>
          <w:color w:val="000000"/>
          <w:spacing w:val="1"/>
        </w:rPr>
        <w:t>организации межведомственного информационного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взаимодействия между органами</w:t>
      </w:r>
      <w:r>
        <w:rPr>
          <w:color w:val="000000"/>
          <w:spacing w:val="-12"/>
        </w:rPr>
        <w:t xml:space="preserve"> </w:t>
      </w:r>
      <w:r>
        <w:rPr>
          <w:color w:val="000000"/>
          <w:spacing w:val="1"/>
        </w:rPr>
        <w:t>государственной и муниципальной власти в предоставлении муниципальных услуг в сфере градостроительной деятельности.</w:t>
      </w:r>
    </w:p>
    <w:p w:rsidR="00F81996" w:rsidRPr="003D16CB" w:rsidRDefault="00F81996" w:rsidP="00F81996">
      <w:pPr>
        <w:tabs>
          <w:tab w:val="num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Предусмотреть расходы в бюджете муниципального образования Чернохолуницкое сельское поселение на передачу данных полномочий в 2023 году </w:t>
      </w:r>
      <w:r w:rsidRPr="003D16CB">
        <w:rPr>
          <w:sz w:val="26"/>
          <w:szCs w:val="26"/>
        </w:rPr>
        <w:t xml:space="preserve">в сумме </w:t>
      </w:r>
      <w:r w:rsidRPr="003D16CB">
        <w:rPr>
          <w:b/>
          <w:i/>
          <w:sz w:val="26"/>
          <w:szCs w:val="26"/>
        </w:rPr>
        <w:t>24 200 (Двадцать четыре тысячи двести) рублей</w:t>
      </w:r>
      <w:r w:rsidRPr="003D16CB">
        <w:rPr>
          <w:i/>
          <w:sz w:val="26"/>
          <w:szCs w:val="26"/>
        </w:rPr>
        <w:t xml:space="preserve">, </w:t>
      </w:r>
      <w:r w:rsidRPr="003D16CB">
        <w:rPr>
          <w:sz w:val="26"/>
          <w:szCs w:val="26"/>
        </w:rPr>
        <w:t>в том числе:</w:t>
      </w:r>
    </w:p>
    <w:p w:rsidR="00F81996" w:rsidRPr="003D16CB" w:rsidRDefault="00F81996" w:rsidP="00F81996">
      <w:pPr>
        <w:tabs>
          <w:tab w:val="num" w:pos="0"/>
        </w:tabs>
        <w:ind w:firstLine="708"/>
        <w:jc w:val="both"/>
        <w:rPr>
          <w:sz w:val="26"/>
          <w:szCs w:val="26"/>
          <w:highlight w:val="green"/>
        </w:rPr>
      </w:pPr>
      <w:r w:rsidRPr="003D16CB">
        <w:rPr>
          <w:sz w:val="26"/>
          <w:szCs w:val="26"/>
        </w:rPr>
        <w:t>2.1.</w:t>
      </w:r>
      <w:r w:rsidRPr="003D16CB">
        <w:rPr>
          <w:sz w:val="28"/>
          <w:szCs w:val="28"/>
        </w:rPr>
        <w:t xml:space="preserve"> </w:t>
      </w:r>
      <w:r w:rsidRPr="003D16CB">
        <w:rPr>
          <w:sz w:val="26"/>
          <w:szCs w:val="26"/>
        </w:rPr>
        <w:t xml:space="preserve">Для осуществления переданной части полномочий, указанных в пункте 1 настоящего решения – </w:t>
      </w:r>
      <w:r w:rsidRPr="003D16CB">
        <w:rPr>
          <w:b/>
          <w:i/>
          <w:sz w:val="26"/>
          <w:szCs w:val="26"/>
        </w:rPr>
        <w:t>9500 (Девять тысяч пятьсот) рублей</w:t>
      </w:r>
      <w:r w:rsidRPr="003D16CB">
        <w:rPr>
          <w:sz w:val="26"/>
          <w:szCs w:val="26"/>
        </w:rPr>
        <w:t>;</w:t>
      </w:r>
    </w:p>
    <w:p w:rsidR="00F81996" w:rsidRPr="003D16CB" w:rsidRDefault="00F81996" w:rsidP="00F81996">
      <w:pPr>
        <w:tabs>
          <w:tab w:val="num" w:pos="0"/>
        </w:tabs>
        <w:ind w:firstLine="708"/>
        <w:jc w:val="both"/>
        <w:rPr>
          <w:sz w:val="26"/>
          <w:szCs w:val="26"/>
        </w:rPr>
      </w:pPr>
      <w:r w:rsidRPr="003D16CB">
        <w:rPr>
          <w:sz w:val="26"/>
          <w:szCs w:val="26"/>
        </w:rPr>
        <w:t xml:space="preserve">2.2. На организацию межведомственного информационного взаимодействия между органами государственной и муниципальной власти с предоставлением муниципальных услуг в сфере градостроительной деятельности – </w:t>
      </w:r>
      <w:r w:rsidRPr="003D16CB">
        <w:rPr>
          <w:b/>
          <w:i/>
          <w:sz w:val="26"/>
          <w:szCs w:val="26"/>
        </w:rPr>
        <w:t>14700 (Четырнадцать тысяч шестьсот пятьдесят) рублей</w:t>
      </w:r>
      <w:r w:rsidRPr="003D16CB">
        <w:rPr>
          <w:sz w:val="26"/>
          <w:szCs w:val="26"/>
        </w:rPr>
        <w:t>.</w:t>
      </w:r>
    </w:p>
    <w:p w:rsidR="00F81996" w:rsidRDefault="00F81996" w:rsidP="00F81996">
      <w:pPr>
        <w:tabs>
          <w:tab w:val="num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В соответствии с пунктом 1 настоящего решения администрации муниципального образования Чернохолуницкое сельское поселение заключить с администрацией муниципального образования Омутнинский муниципальный район Кировской области и отделом архитектуры и градостроительства Омутнинского района </w:t>
      </w:r>
      <w:r>
        <w:rPr>
          <w:i/>
          <w:sz w:val="26"/>
          <w:szCs w:val="26"/>
        </w:rPr>
        <w:t>соглашение</w:t>
      </w:r>
      <w:r>
        <w:rPr>
          <w:sz w:val="26"/>
          <w:szCs w:val="26"/>
        </w:rPr>
        <w:t xml:space="preserve"> по передаче части полномочий  в сфере архитектуры и  градостроительства.</w:t>
      </w:r>
    </w:p>
    <w:p w:rsidR="00F81996" w:rsidRDefault="00F81996" w:rsidP="00F81996">
      <w:pPr>
        <w:tabs>
          <w:tab w:val="num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>Решение Чернохолуницкой сельской Думы от 20.12.2021 № 31 «О передаче части полномочий муниципального образования Чернохолуницкое сельское поселение в сфере архитектуры и градостроительства на 2022 год» отменить.</w:t>
      </w:r>
    </w:p>
    <w:p w:rsidR="00F81996" w:rsidRDefault="00F81996" w:rsidP="00F81996">
      <w:pPr>
        <w:tabs>
          <w:tab w:val="num" w:pos="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Данное решение вступает в силу с момента его принятия.    </w:t>
      </w:r>
    </w:p>
    <w:p w:rsidR="00F81996" w:rsidRDefault="00F81996" w:rsidP="00F81996">
      <w:pPr>
        <w:tabs>
          <w:tab w:val="num" w:pos="0"/>
        </w:tabs>
        <w:ind w:firstLine="708"/>
        <w:jc w:val="both"/>
        <w:rPr>
          <w:sz w:val="26"/>
          <w:szCs w:val="26"/>
        </w:rPr>
      </w:pPr>
    </w:p>
    <w:p w:rsidR="00F81996" w:rsidRDefault="00F81996" w:rsidP="00F81996">
      <w:pPr>
        <w:pStyle w:val="a5"/>
        <w:jc w:val="both"/>
        <w:rPr>
          <w:sz w:val="26"/>
          <w:szCs w:val="26"/>
        </w:rPr>
      </w:pPr>
    </w:p>
    <w:p w:rsidR="00F81996" w:rsidRPr="00C764A4" w:rsidRDefault="00F81996" w:rsidP="00F81996">
      <w:pPr>
        <w:shd w:val="clear" w:color="auto" w:fill="FFFFFF"/>
        <w:rPr>
          <w:color w:val="000000"/>
        </w:rPr>
      </w:pPr>
      <w:r w:rsidRPr="00C764A4">
        <w:rPr>
          <w:color w:val="000000"/>
        </w:rPr>
        <w:t xml:space="preserve">Председатель </w:t>
      </w:r>
      <w:r w:rsidRPr="00C764A4">
        <w:t>Чернохолуницкой сельской Думы,</w:t>
      </w:r>
    </w:p>
    <w:p w:rsidR="00F81996" w:rsidRPr="00C764A4" w:rsidRDefault="00F81996" w:rsidP="00F81996">
      <w:pPr>
        <w:pStyle w:val="a5"/>
        <w:rPr>
          <w:sz w:val="24"/>
          <w:szCs w:val="24"/>
        </w:rPr>
      </w:pPr>
      <w:r w:rsidRPr="00C764A4">
        <w:rPr>
          <w:sz w:val="24"/>
          <w:szCs w:val="24"/>
        </w:rPr>
        <w:t>Глава Чернохолуницкого  сельского поселения</w:t>
      </w:r>
      <w:r w:rsidRPr="00C764A4">
        <w:rPr>
          <w:b/>
          <w:sz w:val="24"/>
          <w:szCs w:val="24"/>
        </w:rPr>
        <w:t xml:space="preserve"> </w:t>
      </w:r>
      <w:r w:rsidRPr="00C764A4">
        <w:rPr>
          <w:b/>
          <w:sz w:val="24"/>
          <w:szCs w:val="24"/>
        </w:rPr>
        <w:tab/>
      </w:r>
      <w:r w:rsidRPr="00C764A4">
        <w:rPr>
          <w:b/>
          <w:sz w:val="24"/>
          <w:szCs w:val="24"/>
        </w:rPr>
        <w:tab/>
      </w:r>
      <w:r w:rsidRPr="00C764A4">
        <w:rPr>
          <w:b/>
          <w:sz w:val="24"/>
          <w:szCs w:val="24"/>
        </w:rPr>
        <w:tab/>
      </w:r>
      <w:r w:rsidRPr="00C764A4">
        <w:rPr>
          <w:sz w:val="24"/>
          <w:szCs w:val="24"/>
        </w:rPr>
        <w:t>Шитов Ю.А.</w:t>
      </w:r>
    </w:p>
    <w:p w:rsidR="00E4316C" w:rsidRDefault="00E4316C">
      <w:bookmarkStart w:id="0" w:name="_GoBack"/>
      <w:bookmarkEnd w:id="0"/>
    </w:p>
    <w:sectPr w:rsidR="00E43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4E3"/>
    <w:rsid w:val="005674E3"/>
    <w:rsid w:val="00E4316C"/>
    <w:rsid w:val="00F8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81996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F81996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No Spacing"/>
    <w:link w:val="a4"/>
    <w:uiPriority w:val="1"/>
    <w:qFormat/>
    <w:rsid w:val="00F8199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81996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F81996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No Spacing"/>
    <w:link w:val="a4"/>
    <w:uiPriority w:val="1"/>
    <w:qFormat/>
    <w:rsid w:val="00F8199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F837A8166D597C2300778DD9BBC4A4D595D7CEBEEB89B2160A3668A17BD3B8BDE8684857544FCDBCAB03DCB1B7DB325205EE3E2F7hEWAN" TargetMode="External"/><Relationship Id="rId13" Type="http://schemas.openxmlformats.org/officeDocument/2006/relationships/hyperlink" Target="consultantplus://offline/ref=ED4F837A8166D597C2300778DD9BBC4A4D595D7CEBEEB89B2160A3668A17BD3B8BDE8684877A4CFCDBCAB03DCB1B7DB325205EE3E2F7hEW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4F837A8166D597C2300778DD9BBC4A4D595D7CEBEEB89B2160A3668A17BD3B99DEDE8B817A53F68D85F668C7h1W3N" TargetMode="External"/><Relationship Id="rId12" Type="http://schemas.openxmlformats.org/officeDocument/2006/relationships/hyperlink" Target="consultantplus://offline/ref=ED4F837A8166D597C2300778DD9BBC4A4D595D7CEBEEB89B2160A3668A17BD3B8BDE868786774AFCDBCAB03DCB1B7DB325205EE3E2F7hEW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F837A8166D597C2300778DD9BBC4A4D595D7CEBEEB89B2160A3668A17BD3B8BDE8685807446A3DEDFA165C7126BAC263C42E1E3hFWFN" TargetMode="External"/><Relationship Id="rId11" Type="http://schemas.openxmlformats.org/officeDocument/2006/relationships/hyperlink" Target="consultantplus://offline/ref=ED4F837A8166D597C2300778DD9BBC4A4D595D7CEBEEB89B2160A3668A17BD3B8BDE8687807249F18B90A039824F78AC2C3C41E3FCF4E380hBW6N" TargetMode="External"/><Relationship Id="rId5" Type="http://schemas.openxmlformats.org/officeDocument/2006/relationships/hyperlink" Target="consultantplus://offline/ref=ED4F837A8166D597C2300778DD9BBC4A4C5B5A78EAEEB89B2160A3668A17BD3B8BDE868780724DF68B90A039824F78AC2C3C41E3FCF4E380hBW6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D4F837A8166D597C2300778DD9BBC4A4D585D79EBEFB89B2160A3668A17BD3B8BDE868781724EF384CFA52C931774A53A2342FFE0F6E2h8W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4F837A8166D597C2300778DD9BBC4A4D595D7CEBEEB89B2160A3668A17BD3B8BDE8684857544FCDBCAB03DCB1B7DB325205EE3E2F7hEWA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1171</Words>
  <Characters>6679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2022-12-19T05:20:00Z</dcterms:created>
  <dcterms:modified xsi:type="dcterms:W3CDTF">2022-12-19T05:20:00Z</dcterms:modified>
</cp:coreProperties>
</file>